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Wet &amp; Regelgeving gemeentebestuur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4432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