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20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&amp;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VERWORPEN Motie van wantrouwen GBN-CDA tegen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59,32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van-wantrouwen-GBN-CDA-tegen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Motie SGP-PvdA-VT bestemmingsplan Kerkewaard Haaften.pdf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72,70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SGP-PvdA-VT-bestemmingsplan-Kerkewaard-Haa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Motie GBN huisvestingsproblematiek burgemeester.pdf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GBN-huisvestingsproblematiek-burgemeest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Amendement SGP voorgenomen verhoging OZB 2013 in Vjn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386,60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Amendement-SGP-voorgenomen-verhoging-OZB-2013-in-Vjn-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Amendement LB wethouders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44,07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Amendement-LB-wethouders-20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Motie van wantrouwen SGP-VVD-CDA-VT tegen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936,94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van-wantrouwen-SGP-VVD-CDA-VT-tegen-colle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Motie Gemeenschappelijke Regeling Omgevingsdienst Rivierenland.pdf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407,51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Gemeenschappelijke-Regeling-Omgevingsdienst-Rivieren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Motie GBN-CDA-VVD Samenwerking in Vjn 2012.pdf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341,29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GBN-CDA-VVD-Samenwerking-in-Vjn-2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Motie GBN-CDA burgeravonden 2012-2013.pdf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73,36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GBN-CDA-burgeravonden-2012-20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1" meta:character-count="938" meta:non-whitespace-character-count="8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